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58" w:rsidRDefault="00F35E58" w:rsidP="00F35E58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F35E58" w:rsidRDefault="00F35E58" w:rsidP="00F35E58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английскому языку </w:t>
      </w:r>
      <w:r w:rsidR="000E2DB1">
        <w:rPr>
          <w:rStyle w:val="6"/>
          <w:rFonts w:eastAsiaTheme="minorHAnsi"/>
          <w:sz w:val="28"/>
          <w:szCs w:val="28"/>
        </w:rPr>
        <w:t>6</w:t>
      </w:r>
      <w:r>
        <w:rPr>
          <w:rStyle w:val="6"/>
          <w:rFonts w:eastAsiaTheme="minorHAnsi"/>
          <w:sz w:val="28"/>
          <w:szCs w:val="28"/>
        </w:rPr>
        <w:t>-</w:t>
      </w:r>
      <w:proofErr w:type="gramStart"/>
      <w:r>
        <w:rPr>
          <w:rStyle w:val="6"/>
          <w:rFonts w:eastAsiaTheme="minorHAnsi"/>
          <w:sz w:val="28"/>
          <w:szCs w:val="28"/>
        </w:rPr>
        <w:t>9  классы</w:t>
      </w:r>
      <w:proofErr w:type="gramEnd"/>
    </w:p>
    <w:p w:rsidR="00F35E58" w:rsidRDefault="00F35E58" w:rsidP="00F35E58">
      <w:pPr>
        <w:ind w:left="720"/>
        <w:jc w:val="center"/>
        <w:rPr>
          <w:b/>
          <w:caps/>
          <w:sz w:val="28"/>
          <w:szCs w:val="28"/>
        </w:rPr>
      </w:pPr>
    </w:p>
    <w:p w:rsidR="00F35E58" w:rsidRDefault="00F35E58" w:rsidP="00F35E58">
      <w:pPr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 Статус программы </w:t>
      </w:r>
    </w:p>
    <w:p w:rsidR="00F35E58" w:rsidRDefault="00F35E58" w:rsidP="00F35E58">
      <w:pPr>
        <w:widowControl w:val="0"/>
        <w:ind w:firstLine="708"/>
        <w:jc w:val="both"/>
      </w:pPr>
      <w:r>
        <w:t xml:space="preserve">Рабочая программа по английскому языку составлена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31.01.2012г), примерной программы по иностранным </w:t>
      </w:r>
      <w:proofErr w:type="gramStart"/>
      <w:r>
        <w:t>языкам(</w:t>
      </w:r>
      <w:proofErr w:type="gramEnd"/>
      <w:r>
        <w:t xml:space="preserve">английский язык), </w:t>
      </w:r>
      <w:r w:rsidRPr="00284294">
        <w:t>авторской программы курса английского языка к УМК Счастливый английски</w:t>
      </w:r>
      <w:r>
        <w:t xml:space="preserve">й. </w:t>
      </w:r>
      <w:proofErr w:type="spellStart"/>
      <w:r>
        <w:t>ру</w:t>
      </w:r>
      <w:proofErr w:type="spellEnd"/>
      <w:r>
        <w:t xml:space="preserve"> для 5-9 классов общеобразовательных</w:t>
      </w:r>
      <w:r w:rsidRPr="00284294">
        <w:t xml:space="preserve"> учреждений.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</w:t>
      </w:r>
    </w:p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>Общая характеристика учебного предмета «Иностранный язык»</w:t>
      </w:r>
    </w:p>
    <w:p w:rsidR="00F35E58" w:rsidRDefault="00F35E58" w:rsidP="00F35E58">
      <w:pPr>
        <w:widowControl w:val="0"/>
        <w:tabs>
          <w:tab w:val="left" w:pos="-1418"/>
        </w:tabs>
        <w:ind w:firstLine="720"/>
        <w:jc w:val="both"/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F35E58" w:rsidRDefault="00F35E58" w:rsidP="00F35E58">
      <w:pPr>
        <w:pStyle w:val="22"/>
        <w:widowControl w:val="0"/>
        <w:spacing w:before="0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Иностранный язык как учебный предмет характеризуется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полифункциональностью</w:t>
      </w:r>
      <w:proofErr w:type="spellEnd"/>
      <w: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</w:t>
      </w:r>
    </w:p>
    <w:p w:rsidR="00F35E58" w:rsidRDefault="00F35E58" w:rsidP="00F35E58">
      <w:pPr>
        <w:widowControl w:val="0"/>
        <w:ind w:firstLine="720"/>
        <w:jc w:val="both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35E58" w:rsidRDefault="00F35E58" w:rsidP="00F35E58">
      <w:pPr>
        <w:widowControl w:val="0"/>
        <w:ind w:firstLine="720"/>
        <w:jc w:val="both"/>
        <w:rPr>
          <w:b/>
        </w:rPr>
      </w:pPr>
      <w: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t>деятельностного</w:t>
      </w:r>
      <w:proofErr w:type="spellEnd"/>
      <w:r>
        <w:t xml:space="preserve"> подхода к обучению иностранным языкам (в том числе английскому).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В качестве интегративной цели обучения рассматривается формирование </w:t>
      </w:r>
      <w:r>
        <w:lastRenderedPageBreak/>
        <w:t>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F35E58" w:rsidRDefault="00F35E58" w:rsidP="00F35E58">
      <w:pPr>
        <w:pStyle w:val="22"/>
        <w:widowControl w:val="0"/>
        <w:spacing w:before="0"/>
      </w:pPr>
      <w: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35E58" w:rsidTr="00B56B6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t xml:space="preserve"> 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      </w:r>
            <w:proofErr w:type="spellStart"/>
            <w:r>
              <w:t>общеучебные</w:t>
            </w:r>
            <w:proofErr w:type="spellEnd"/>
            <w:r>
      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 </w:t>
            </w:r>
          </w:p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</w:t>
            </w:r>
          </w:p>
          <w:p w:rsidR="00F35E58" w:rsidRDefault="00F35E58" w:rsidP="00B56B6C">
            <w:pPr>
              <w:pStyle w:val="1"/>
              <w:widowControl w:val="0"/>
              <w:jc w:val="both"/>
            </w:pPr>
            <w:r>
              <w:t>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• обучение английскому языку в 5-7 классах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 и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• обучение английскому языку в 8-9 классах.</w:t>
            </w:r>
          </w:p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rPr>
                <w:snapToGrid w:val="0"/>
                <w:color w:val="000000"/>
              </w:rPr>
              <w:t xml:space="preserve"> К завершению обучения в основной школе планируется достижение учащимися общеевропейского </w:t>
            </w:r>
            <w:proofErr w:type="spellStart"/>
            <w:r>
              <w:rPr>
                <w:snapToGrid w:val="0"/>
                <w:color w:val="000000"/>
              </w:rPr>
              <w:t>допорогового</w:t>
            </w:r>
            <w:proofErr w:type="spellEnd"/>
            <w:r>
              <w:rPr>
                <w:snapToGrid w:val="0"/>
                <w:color w:val="000000"/>
              </w:rPr>
              <w:t xml:space="preserve"> уровня </w:t>
            </w:r>
            <w:r w:rsidRPr="009B4E9F">
              <w:t>подготовки</w:t>
            </w:r>
            <w:r>
              <w:rPr>
                <w:snapToGrid w:val="0"/>
                <w:color w:val="000000"/>
              </w:rPr>
              <w:t xml:space="preserve"> по иностранному языку (английскому</w:t>
            </w:r>
            <w:r>
              <w:rPr>
                <w:b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snapToGrid w:val="0"/>
                <w:color w:val="000000"/>
              </w:rPr>
              <w:t>языку)(</w:t>
            </w:r>
            <w:proofErr w:type="gramEnd"/>
            <w:r>
              <w:rPr>
                <w:snapToGrid w:val="0"/>
                <w:color w:val="000000"/>
              </w:rPr>
              <w:t xml:space="preserve">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 </w:t>
            </w:r>
          </w:p>
        </w:tc>
      </w:tr>
      <w:tr w:rsidR="00F35E58" w:rsidTr="00B56B6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1"/>
              <w:widowControl w:val="0"/>
              <w:tabs>
                <w:tab w:val="left" w:pos="3090"/>
              </w:tabs>
              <w:ind w:firstLine="720"/>
              <w:jc w:val="both"/>
            </w:pPr>
            <w:r>
              <w:tab/>
            </w:r>
          </w:p>
        </w:tc>
      </w:tr>
    </w:tbl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Цели обучения английскому языку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35E58" w:rsidTr="00B56B6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21"/>
              <w:widowControl w:val="0"/>
              <w:ind w:right="0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в целом и английского в частности в основной школе направлено на достижение следующих </w:t>
            </w:r>
            <w:r>
              <w:rPr>
                <w:b/>
                <w:sz w:val="24"/>
              </w:rPr>
              <w:t>целей</w:t>
            </w:r>
            <w:r>
              <w:rPr>
                <w:sz w:val="24"/>
              </w:rPr>
              <w:t>:</w:t>
            </w:r>
          </w:p>
          <w:p w:rsidR="00F35E58" w:rsidRDefault="00F35E58" w:rsidP="00B56B6C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  <w:r>
              <w:rPr>
                <w:b/>
              </w:rPr>
              <w:t xml:space="preserve">развитие </w:t>
            </w:r>
            <w:r>
              <w:t xml:space="preserve">иноязычной </w:t>
            </w:r>
            <w:r>
              <w:rPr>
                <w:b/>
              </w:rPr>
              <w:t xml:space="preserve">коммуникативной компетенции </w:t>
            </w:r>
            <w: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F35E58" w:rsidRDefault="00F35E58" w:rsidP="00B56B6C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речевая компетенция</w:t>
            </w:r>
            <w:r>
              <w:rPr>
                <w:rFonts w:ascii="Times New Roman" w:hAnsi="Times New Roman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/>
              </w:rPr>
              <w:t>аудировании</w:t>
            </w:r>
            <w:proofErr w:type="spellEnd"/>
            <w:r>
              <w:rPr>
                <w:rFonts w:ascii="Times New Roman" w:hAnsi="Times New Roman"/>
              </w:rPr>
              <w:t>, чтении, письме);</w:t>
            </w:r>
          </w:p>
          <w:p w:rsidR="00F35E58" w:rsidRDefault="00F35E58" w:rsidP="00B56B6C">
            <w:pPr>
              <w:pStyle w:val="21"/>
              <w:widowControl w:val="0"/>
              <w:tabs>
                <w:tab w:val="left" w:pos="708"/>
              </w:tabs>
              <w:ind w:righ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темами, сферами и </w:t>
            </w:r>
            <w:r>
              <w:rPr>
                <w:sz w:val="24"/>
              </w:rPr>
              <w:lastRenderedPageBreak/>
      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F35E58" w:rsidRDefault="00F35E58" w:rsidP="00B56B6C">
            <w:pPr>
              <w:pStyle w:val="2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социокультурная компетенция </w:t>
            </w:r>
            <w:r>
              <w:rPr>
                <w:rFonts w:ascii="Times New Roman" w:hAnsi="Times New Roman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IX</w:t>
            </w:r>
            <w:r>
              <w:rPr>
                <w:rFonts w:ascii="Times New Roman" w:hAnsi="Times New Roman"/>
              </w:rPr>
              <w:t xml:space="preserve">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F35E58" w:rsidRDefault="00F35E58" w:rsidP="00B56B6C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компенсаторная компетенция – </w:t>
            </w:r>
            <w:r>
              <w:rPr>
                <w:rFonts w:ascii="Times New Roman" w:hAnsi="Times New Roman"/>
              </w:rPr>
              <w:t>развитие умений выходить из положения в условиях дефицита языковых средств при получении и передаче информации;</w:t>
            </w:r>
          </w:p>
          <w:p w:rsidR="00F35E58" w:rsidRDefault="00F35E58" w:rsidP="00B56B6C">
            <w:pPr>
              <w:pStyle w:val="2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учебно-познавательная компетенция </w:t>
            </w:r>
            <w:r>
              <w:rPr>
                <w:rFonts w:ascii="Times New Roman" w:hAnsi="Times New Roman"/>
              </w:rPr>
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F35E58" w:rsidRDefault="00F35E58" w:rsidP="00B56B6C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  <w:r>
              <w:rPr>
                <w:b/>
              </w:rPr>
              <w:t xml:space="preserve">развитие и воспитание у </w:t>
            </w:r>
            <w:r>
              <w:t>школьников</w:t>
            </w:r>
            <w:r>
              <w:rPr>
                <w:b/>
              </w:rPr>
              <w:t xml:space="preserve"> </w:t>
            </w:r>
            <w:r>
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F35E58" w:rsidRDefault="00F35E58" w:rsidP="00B56B6C">
            <w:pPr>
              <w:widowControl w:val="0"/>
              <w:shd w:val="clear" w:color="auto" w:fill="FFFFFF"/>
              <w:jc w:val="both"/>
              <w:rPr>
                <w:snapToGrid w:val="0"/>
              </w:rPr>
            </w:pPr>
          </w:p>
        </w:tc>
      </w:tr>
    </w:tbl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lastRenderedPageBreak/>
        <w:t>Место предмета иностранный язык в базисном учебном плане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Федеральный базисный учебный план для образовательных учреждений Российской Федерации отводит </w:t>
      </w:r>
      <w:r w:rsidR="000E2DB1">
        <w:t xml:space="preserve">420 </w:t>
      </w:r>
      <w:r>
        <w:t>часов для обязательного изучения учебного предмета на этапе основного (общего) образования, в том числе в</w:t>
      </w:r>
      <w:r w:rsidR="000E2DB1">
        <w:t xml:space="preserve"> 6</w:t>
      </w:r>
      <w:r>
        <w:t xml:space="preserve">-7 классах </w:t>
      </w:r>
      <w:r w:rsidR="000E2DB1">
        <w:t>210</w:t>
      </w:r>
      <w:r>
        <w:t xml:space="preserve"> часов из расчета 3-х учебных часов в неделю; в 8-9 классах 210 часов из расчета 3-х учебных часов в неделю.</w:t>
      </w:r>
    </w:p>
    <w:p w:rsidR="00F35E58" w:rsidRDefault="00F35E58" w:rsidP="00F35E58">
      <w:pPr>
        <w:pStyle w:val="22"/>
        <w:widowControl w:val="0"/>
        <w:spacing w:before="0"/>
      </w:pPr>
      <w:r>
        <w:t xml:space="preserve">Рабочая программа рассчитана на </w:t>
      </w:r>
      <w:r w:rsidR="000E2DB1">
        <w:t>420</w:t>
      </w:r>
      <w:bookmarkStart w:id="0" w:name="_GoBack"/>
      <w:bookmarkEnd w:id="0"/>
      <w:r>
        <w:t xml:space="preserve"> учебных часов.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F35E58" w:rsidRDefault="00F35E58" w:rsidP="00F35E58">
      <w:pPr>
        <w:widowControl w:val="0"/>
        <w:tabs>
          <w:tab w:val="left" w:pos="9372"/>
          <w:tab w:val="left" w:pos="9940"/>
        </w:tabs>
        <w:ind w:firstLine="72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 </w:t>
      </w:r>
      <w:proofErr w:type="spellStart"/>
      <w:r>
        <w:rPr>
          <w:b/>
          <w:snapToGrid w:val="0"/>
          <w:u w:val="single"/>
        </w:rPr>
        <w:t>Общеучебные</w:t>
      </w:r>
      <w:proofErr w:type="spellEnd"/>
      <w:r>
        <w:rPr>
          <w:b/>
          <w:snapToGrid w:val="0"/>
          <w:u w:val="single"/>
        </w:rPr>
        <w:t xml:space="preserve"> умения, навыки и способы деятельности</w:t>
      </w:r>
    </w:p>
    <w:p w:rsidR="00F35E58" w:rsidRDefault="00F35E58" w:rsidP="00F35E58">
      <w:pPr>
        <w:pStyle w:val="3"/>
        <w:widowControl w:val="0"/>
        <w:tabs>
          <w:tab w:val="left" w:pos="9372"/>
          <w:tab w:val="left" w:pos="9940"/>
        </w:tabs>
        <w:rPr>
          <w:snapToGrid w:val="0"/>
        </w:rPr>
      </w:pPr>
      <w:r>
        <w:rPr>
          <w:snapToGrid w:val="0"/>
        </w:rPr>
        <w:t xml:space="preserve">Рабочая программа предусматривает формирование у учащихся </w:t>
      </w:r>
      <w:proofErr w:type="spellStart"/>
      <w:r>
        <w:rPr>
          <w:snapToGrid w:val="0"/>
        </w:rPr>
        <w:t>общеучебных</w:t>
      </w:r>
      <w:proofErr w:type="spellEnd"/>
      <w:r>
        <w:rPr>
          <w:snapToGrid w:val="0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rPr>
          <w:snapToGrid w:val="0"/>
        </w:rPr>
        <w:t>семантизация</w:t>
      </w:r>
      <w:proofErr w:type="spellEnd"/>
      <w:r>
        <w:rPr>
          <w:snapToGrid w:val="0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rPr>
          <w:snapToGrid w:val="0"/>
        </w:rPr>
        <w:t>межпредметного</w:t>
      </w:r>
      <w:proofErr w:type="spellEnd"/>
      <w:r>
        <w:rPr>
          <w:snapToGrid w:val="0"/>
        </w:rPr>
        <w:t xml:space="preserve"> характера.</w:t>
      </w:r>
    </w:p>
    <w:p w:rsidR="008620E5" w:rsidRDefault="008620E5"/>
    <w:sectPr w:rsidR="008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58"/>
    <w:rsid w:val="000E2DB1"/>
    <w:rsid w:val="008620E5"/>
    <w:rsid w:val="00F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A0C1-CE5E-4384-AAE6-70EA78E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5E58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35E58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35E58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35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"/>
    <w:rsid w:val="00F35E58"/>
    <w:pPr>
      <w:tabs>
        <w:tab w:val="left" w:pos="8222"/>
      </w:tabs>
      <w:ind w:right="-1759"/>
    </w:pPr>
    <w:rPr>
      <w:sz w:val="28"/>
    </w:rPr>
  </w:style>
  <w:style w:type="paragraph" w:styleId="22">
    <w:name w:val="Body Text Indent 2"/>
    <w:basedOn w:val="a"/>
    <w:link w:val="23"/>
    <w:rsid w:val="00F35E58"/>
    <w:pPr>
      <w:spacing w:before="120"/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rsid w:val="00F35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F3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2</cp:revision>
  <dcterms:created xsi:type="dcterms:W3CDTF">2015-04-14T13:39:00Z</dcterms:created>
  <dcterms:modified xsi:type="dcterms:W3CDTF">2015-11-21T15:46:00Z</dcterms:modified>
</cp:coreProperties>
</file>